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F1566" w14:textId="77777777" w:rsidR="00370F65" w:rsidRPr="00C66BD1" w:rsidRDefault="00D772CC">
      <w:pPr>
        <w:rPr>
          <w:rFonts w:ascii="Arial" w:hAnsi="Arial" w:cs="Arial"/>
          <w:b/>
        </w:rPr>
      </w:pPr>
      <w:r w:rsidRPr="00C66BD1">
        <w:rPr>
          <w:rFonts w:ascii="Arial" w:hAnsi="Arial" w:cs="Arial"/>
          <w:b/>
        </w:rPr>
        <w:t>Öffentliche Bekanntmachung der Stadt Seebad Ueckermünde</w:t>
      </w:r>
    </w:p>
    <w:p w14:paraId="62C4A88B" w14:textId="77777777" w:rsidR="00D772CC" w:rsidRPr="00C66BD1" w:rsidRDefault="00D772CC">
      <w:pPr>
        <w:rPr>
          <w:rFonts w:ascii="Arial" w:hAnsi="Arial" w:cs="Arial"/>
          <w:b/>
        </w:rPr>
      </w:pPr>
    </w:p>
    <w:p w14:paraId="2D82C912" w14:textId="66C2C35B" w:rsidR="00D772CC" w:rsidRPr="00C66BD1" w:rsidRDefault="00AA4426" w:rsidP="00D772C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Ö</w:t>
      </w:r>
      <w:r w:rsidR="00BC7A40" w:rsidRPr="00C66BD1">
        <w:rPr>
          <w:rFonts w:ascii="Arial" w:hAnsi="Arial" w:cs="Arial"/>
          <w:b/>
        </w:rPr>
        <w:t xml:space="preserve">ffentliche Auslegung </w:t>
      </w:r>
      <w:r w:rsidR="00D772CC" w:rsidRPr="00C66BD1">
        <w:rPr>
          <w:rFonts w:ascii="Arial" w:hAnsi="Arial" w:cs="Arial"/>
          <w:b/>
        </w:rPr>
        <w:t>de</w:t>
      </w:r>
      <w:r w:rsidR="00800CC5" w:rsidRPr="00C66BD1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Vorentwurfs des</w:t>
      </w:r>
      <w:r w:rsidR="00D772CC" w:rsidRPr="00C66BD1">
        <w:rPr>
          <w:rFonts w:ascii="Arial" w:hAnsi="Arial" w:cs="Arial"/>
          <w:b/>
        </w:rPr>
        <w:t xml:space="preserve"> Bebauungsplan</w:t>
      </w:r>
      <w:r w:rsidR="00800CC5" w:rsidRPr="00C66BD1">
        <w:rPr>
          <w:rFonts w:ascii="Arial" w:hAnsi="Arial" w:cs="Arial"/>
          <w:b/>
        </w:rPr>
        <w:t>es</w:t>
      </w:r>
      <w:r w:rsidR="00D772CC" w:rsidRPr="00C66BD1">
        <w:rPr>
          <w:rFonts w:ascii="Arial" w:hAnsi="Arial" w:cs="Arial"/>
          <w:b/>
        </w:rPr>
        <w:t xml:space="preserve"> Nr. B-</w:t>
      </w:r>
      <w:r w:rsidR="003F0AE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8</w:t>
      </w:r>
      <w:r w:rsidR="00D772CC" w:rsidRPr="00C66BD1">
        <w:rPr>
          <w:rFonts w:ascii="Arial" w:hAnsi="Arial" w:cs="Arial"/>
          <w:b/>
        </w:rPr>
        <w:t xml:space="preserve"> „</w:t>
      </w:r>
      <w:r>
        <w:rPr>
          <w:rFonts w:ascii="Arial" w:hAnsi="Arial" w:cs="Arial"/>
          <w:b/>
        </w:rPr>
        <w:t>Wohnen in der Grabenstraße</w:t>
      </w:r>
      <w:r w:rsidR="00D772CC" w:rsidRPr="00C66BD1">
        <w:rPr>
          <w:rFonts w:ascii="Arial" w:hAnsi="Arial" w:cs="Arial"/>
          <w:b/>
        </w:rPr>
        <w:t>“</w:t>
      </w:r>
      <w:r w:rsidR="00D106C6" w:rsidRPr="00C66BD1">
        <w:rPr>
          <w:rFonts w:ascii="Arial" w:hAnsi="Arial" w:cs="Arial"/>
          <w:b/>
        </w:rPr>
        <w:t xml:space="preserve"> der Stadt Seebad Ueckermünde</w:t>
      </w:r>
    </w:p>
    <w:p w14:paraId="0D687296" w14:textId="77777777" w:rsidR="00D772CC" w:rsidRPr="00C66BD1" w:rsidRDefault="00D772CC" w:rsidP="00D772CC">
      <w:pPr>
        <w:jc w:val="both"/>
        <w:rPr>
          <w:rFonts w:ascii="Arial" w:hAnsi="Arial" w:cs="Arial"/>
        </w:rPr>
      </w:pPr>
    </w:p>
    <w:p w14:paraId="01620555" w14:textId="08A2915A" w:rsidR="00893385" w:rsidRDefault="00A32037" w:rsidP="00893385">
      <w:pPr>
        <w:autoSpaceDE w:val="0"/>
        <w:autoSpaceDN w:val="0"/>
        <w:adjustRightInd w:val="0"/>
        <w:rPr>
          <w:rFonts w:ascii="ArialMT" w:hAnsi="ArialMT" w:cs="ArialMT"/>
        </w:rPr>
      </w:pPr>
      <w:r w:rsidRPr="00C66BD1">
        <w:rPr>
          <w:rFonts w:ascii="Arial" w:hAnsi="Arial" w:cs="Arial"/>
        </w:rPr>
        <w:t xml:space="preserve">Die Stadtvertretung </w:t>
      </w:r>
      <w:r w:rsidR="009E2998">
        <w:rPr>
          <w:rFonts w:ascii="Arial" w:hAnsi="Arial" w:cs="Arial"/>
        </w:rPr>
        <w:t xml:space="preserve">der Stadt Seebad </w:t>
      </w:r>
      <w:r w:rsidRPr="00C66BD1">
        <w:rPr>
          <w:rFonts w:ascii="Arial" w:hAnsi="Arial" w:cs="Arial"/>
        </w:rPr>
        <w:t xml:space="preserve">Ueckermünde hat in ihrer Sitzung am </w:t>
      </w:r>
      <w:r w:rsidR="00AA4426">
        <w:rPr>
          <w:rFonts w:ascii="Arial" w:hAnsi="Arial" w:cs="Arial"/>
        </w:rPr>
        <w:t>02.12.2021</w:t>
      </w:r>
      <w:r w:rsidRPr="00C66BD1">
        <w:rPr>
          <w:rFonts w:ascii="Arial" w:hAnsi="Arial" w:cs="Arial"/>
        </w:rPr>
        <w:t xml:space="preserve"> </w:t>
      </w:r>
      <w:r w:rsidR="007B6FAE">
        <w:rPr>
          <w:rFonts w:ascii="Arial" w:hAnsi="Arial" w:cs="Arial"/>
        </w:rPr>
        <w:t>beschlossen, für das Gebiet nördlich der Grabenstraße und südlich des Geländes des Seesportclubs Ueckermünde „Vorpommern“ e. V.</w:t>
      </w:r>
      <w:r w:rsidR="009E2998">
        <w:rPr>
          <w:rFonts w:ascii="Arial" w:hAnsi="Arial" w:cs="Arial"/>
        </w:rPr>
        <w:t xml:space="preserve"> in 17373 Ueckermünde, gelegen auf dem Grundstück Grabenstraße 3 und daran anschließenden Flächen den</w:t>
      </w:r>
      <w:r w:rsidR="0048618F" w:rsidRPr="00C66BD1">
        <w:rPr>
          <w:rFonts w:ascii="Arial" w:hAnsi="Arial" w:cs="Arial"/>
        </w:rPr>
        <w:t xml:space="preserve"> </w:t>
      </w:r>
      <w:r w:rsidRPr="00C66BD1">
        <w:rPr>
          <w:rFonts w:ascii="Arial" w:hAnsi="Arial" w:cs="Arial"/>
        </w:rPr>
        <w:t xml:space="preserve">Bebauungsplan Nr. </w:t>
      </w:r>
      <w:r w:rsidR="00C724CA" w:rsidRPr="00C66BD1">
        <w:rPr>
          <w:rFonts w:ascii="Arial" w:hAnsi="Arial" w:cs="Arial"/>
        </w:rPr>
        <w:t>B-</w:t>
      </w:r>
      <w:r w:rsidR="003F0AED">
        <w:rPr>
          <w:rFonts w:ascii="Arial" w:hAnsi="Arial" w:cs="Arial"/>
        </w:rPr>
        <w:t>4</w:t>
      </w:r>
      <w:r w:rsidR="00AA4426">
        <w:rPr>
          <w:rFonts w:ascii="Arial" w:hAnsi="Arial" w:cs="Arial"/>
        </w:rPr>
        <w:t>8</w:t>
      </w:r>
      <w:r w:rsidR="00C724CA" w:rsidRPr="00C66BD1">
        <w:rPr>
          <w:rFonts w:ascii="Arial" w:hAnsi="Arial" w:cs="Arial"/>
        </w:rPr>
        <w:t xml:space="preserve"> „</w:t>
      </w:r>
      <w:r w:rsidR="00AA4426">
        <w:rPr>
          <w:rFonts w:ascii="Arial" w:hAnsi="Arial" w:cs="Arial"/>
        </w:rPr>
        <w:t>Wohnen in der Grabenstraße</w:t>
      </w:r>
      <w:r w:rsidR="00C724CA" w:rsidRPr="00C66BD1">
        <w:rPr>
          <w:rFonts w:ascii="Arial" w:hAnsi="Arial" w:cs="Arial"/>
        </w:rPr>
        <w:t>“</w:t>
      </w:r>
      <w:r w:rsidRPr="00C66BD1">
        <w:rPr>
          <w:rFonts w:ascii="Arial" w:hAnsi="Arial" w:cs="Arial"/>
        </w:rPr>
        <w:t xml:space="preserve"> </w:t>
      </w:r>
      <w:r w:rsidR="00482AD5">
        <w:rPr>
          <w:rFonts w:ascii="Arial" w:hAnsi="Arial" w:cs="Arial"/>
        </w:rPr>
        <w:t xml:space="preserve">im beschleunigten Verfahren </w:t>
      </w:r>
      <w:r w:rsidR="009E2998">
        <w:rPr>
          <w:rFonts w:ascii="Arial" w:hAnsi="Arial" w:cs="Arial"/>
        </w:rPr>
        <w:t>nach § 13b Baugesetzbuch (BauGB) aufzustellen.</w:t>
      </w:r>
      <w:r w:rsidR="00893385">
        <w:rPr>
          <w:rFonts w:ascii="Arial" w:hAnsi="Arial" w:cs="Arial"/>
        </w:rPr>
        <w:t xml:space="preserve"> Die ortsübliche Bekanntmachung des Beschlusses ist durch Ab</w:t>
      </w:r>
      <w:r w:rsidR="00893385">
        <w:rPr>
          <w:rFonts w:ascii="ArialMT" w:hAnsi="ArialMT" w:cs="ArialMT"/>
        </w:rPr>
        <w:t>druck im „Ueckermünder Stadtreporter“ Nr. 05/22 am 20.05.2022 erfolgt.</w:t>
      </w:r>
    </w:p>
    <w:p w14:paraId="3BAE6E5A" w14:textId="77777777" w:rsidR="0055309F" w:rsidRPr="00C66BD1" w:rsidRDefault="0055309F" w:rsidP="00893385">
      <w:pPr>
        <w:autoSpaceDE w:val="0"/>
        <w:autoSpaceDN w:val="0"/>
        <w:adjustRightInd w:val="0"/>
        <w:rPr>
          <w:rFonts w:ascii="Arial" w:hAnsi="Arial" w:cs="Arial"/>
        </w:rPr>
      </w:pPr>
    </w:p>
    <w:p w14:paraId="7DC87F41" w14:textId="4C372008" w:rsidR="00C37B51" w:rsidRDefault="00893385" w:rsidP="0089338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Der Aufstellungsbeschluss wurde mit Schreiben vom 20.05.2022 beim Amt für Raumordnung und Landesplanung Vorpommern zur Anzeige gebracht. Die landesplanerische Stellungnahme liegt mit Schreiben vom 28.11.2022 vor.</w:t>
      </w:r>
    </w:p>
    <w:p w14:paraId="10BAFFCA" w14:textId="77777777" w:rsidR="0055309F" w:rsidRDefault="0055309F" w:rsidP="00893385">
      <w:pPr>
        <w:autoSpaceDE w:val="0"/>
        <w:autoSpaceDN w:val="0"/>
        <w:adjustRightInd w:val="0"/>
        <w:rPr>
          <w:rFonts w:ascii="Arial" w:hAnsi="Arial" w:cs="Arial"/>
        </w:rPr>
      </w:pPr>
    </w:p>
    <w:p w14:paraId="46C9B0BB" w14:textId="3BE349A9" w:rsidR="009E2998" w:rsidRDefault="00893385" w:rsidP="0089338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Die Öffentlichkeit konnte sich in der Zeit vom 30.05.2022 bis 13.06.2022 über die allgemeinen Ziele und Zwecke sowie die wesentlichen Auswirkungen der Planung unterrichten.</w:t>
      </w:r>
    </w:p>
    <w:p w14:paraId="5007B20E" w14:textId="77777777" w:rsidR="0055309F" w:rsidRDefault="0055309F" w:rsidP="00893385">
      <w:pPr>
        <w:autoSpaceDE w:val="0"/>
        <w:autoSpaceDN w:val="0"/>
        <w:adjustRightInd w:val="0"/>
        <w:rPr>
          <w:rFonts w:ascii="Arial" w:hAnsi="Arial" w:cs="Arial"/>
        </w:rPr>
      </w:pPr>
    </w:p>
    <w:p w14:paraId="595E9174" w14:textId="22096506" w:rsidR="00893385" w:rsidRDefault="00893385" w:rsidP="0089338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Das Flurstück 114/400 wird zusätzlich in den Plangeltungsbereich einbezogen, um die bebaubare Fläche zu vergrößern.</w:t>
      </w:r>
    </w:p>
    <w:p w14:paraId="79DC8351" w14:textId="77777777" w:rsidR="0055309F" w:rsidRDefault="0055309F" w:rsidP="00893385">
      <w:pPr>
        <w:autoSpaceDE w:val="0"/>
        <w:autoSpaceDN w:val="0"/>
        <w:adjustRightInd w:val="0"/>
        <w:rPr>
          <w:rFonts w:ascii="Arial" w:hAnsi="Arial" w:cs="Arial"/>
        </w:rPr>
      </w:pPr>
    </w:p>
    <w:p w14:paraId="68D3BDCF" w14:textId="67C085BC" w:rsidR="00893385" w:rsidRDefault="00893385" w:rsidP="0089338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Der Bebauungsplan sollte nach den Vorschriften des § 13b BauGB ohne Umweltprüfung und Umweltbericht aufgestellt werden. Das Bundesverwaltungsgericht hat mit Urteil vom 18.07.2023 </w:t>
      </w:r>
      <w:r>
        <w:rPr>
          <w:rFonts w:ascii="ArialMT" w:hAnsi="ArialMT" w:cs="ArialMT"/>
        </w:rPr>
        <w:t xml:space="preserve">– </w:t>
      </w:r>
      <w:r>
        <w:rPr>
          <w:rFonts w:ascii="Arial" w:hAnsi="Arial" w:cs="Arial"/>
        </w:rPr>
        <w:t xml:space="preserve">BVerwG 4 CN 3.22 </w:t>
      </w:r>
      <w:r>
        <w:rPr>
          <w:rFonts w:ascii="ArialMT" w:hAnsi="ArialMT" w:cs="ArialMT"/>
        </w:rPr>
        <w:t xml:space="preserve">– </w:t>
      </w:r>
      <w:r>
        <w:rPr>
          <w:rFonts w:ascii="Arial" w:hAnsi="Arial" w:cs="Arial"/>
        </w:rPr>
        <w:t>festgestellt, dass der § 13b BauGB nicht mit EU-Recht vereinbar ist. Im Ergebnis ist für alle Bebauungspläne, welche nach § 13b BauGB aufgestellt werden sollen und sich noch im Verfahren befinden, das Regelverfahren anzuwenden. Es wurde eine Umweltprüfung durchgeführt und ein Umweltbericht erstellt.</w:t>
      </w:r>
    </w:p>
    <w:p w14:paraId="67EAB1DE" w14:textId="77777777" w:rsidR="0055309F" w:rsidRDefault="0055309F" w:rsidP="00893385">
      <w:pPr>
        <w:autoSpaceDE w:val="0"/>
        <w:autoSpaceDN w:val="0"/>
        <w:adjustRightInd w:val="0"/>
        <w:rPr>
          <w:rFonts w:ascii="Arial" w:hAnsi="Arial" w:cs="Arial"/>
        </w:rPr>
      </w:pPr>
    </w:p>
    <w:p w14:paraId="05522615" w14:textId="77777777" w:rsidR="00893385" w:rsidRDefault="00893385" w:rsidP="0089338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Das 0,24 ha große Gebiet umfasst die Flurstücke 69/3, 69/11, 69/12, 69/13, 69/14 und</w:t>
      </w:r>
    </w:p>
    <w:p w14:paraId="3B8B9619" w14:textId="77777777" w:rsidR="00893385" w:rsidRDefault="00893385" w:rsidP="0089338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114/400 der Flur 14 Gemarkung Ueckermünde. Die südliche Grenze des Geltungsbereiches</w:t>
      </w:r>
    </w:p>
    <w:p w14:paraId="750A05D6" w14:textId="77777777" w:rsidR="00893385" w:rsidRDefault="00893385" w:rsidP="0089338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bildet die Grabenstraße, eine örtliche Straße. Im Westen und Süden grenzt Wohnbebauung</w:t>
      </w:r>
    </w:p>
    <w:p w14:paraId="1C8ECAE5" w14:textId="77777777" w:rsidR="00893385" w:rsidRDefault="00893385" w:rsidP="0089338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an; westlich und nördlich zwei Seesportvereine.</w:t>
      </w:r>
    </w:p>
    <w:p w14:paraId="4C0E7E39" w14:textId="77777777" w:rsidR="00893385" w:rsidRDefault="00893385" w:rsidP="00893385">
      <w:pPr>
        <w:autoSpaceDE w:val="0"/>
        <w:autoSpaceDN w:val="0"/>
        <w:adjustRightInd w:val="0"/>
        <w:rPr>
          <w:rFonts w:ascii="Arial" w:hAnsi="Arial" w:cs="Arial"/>
        </w:rPr>
      </w:pPr>
    </w:p>
    <w:p w14:paraId="2D0A7940" w14:textId="77777777" w:rsidR="00893385" w:rsidRDefault="00893385" w:rsidP="0089338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Der Geltungsbereich wird wie folgt umgrenzt:</w:t>
      </w:r>
    </w:p>
    <w:p w14:paraId="0C0C0430" w14:textId="77777777" w:rsidR="00893385" w:rsidRDefault="00893385" w:rsidP="00893385">
      <w:pPr>
        <w:autoSpaceDE w:val="0"/>
        <w:autoSpaceDN w:val="0"/>
        <w:adjustRightInd w:val="0"/>
        <w:rPr>
          <w:rFonts w:ascii="Arial" w:hAnsi="Arial" w:cs="Arial"/>
        </w:rPr>
      </w:pPr>
    </w:p>
    <w:p w14:paraId="2596FD06" w14:textId="2355FBED" w:rsidR="00893385" w:rsidRDefault="00893385" w:rsidP="00893385">
      <w:pPr>
        <w:autoSpaceDE w:val="0"/>
        <w:autoSpaceDN w:val="0"/>
        <w:adjustRightInd w:val="0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 xml:space="preserve">im Norden: </w:t>
      </w:r>
      <w:r>
        <w:rPr>
          <w:rFonts w:ascii="Arial" w:hAnsi="Arial" w:cs="Arial"/>
        </w:rPr>
        <w:tab/>
        <w:t xml:space="preserve">durch den Seesportclub </w:t>
      </w:r>
      <w:r>
        <w:rPr>
          <w:rFonts w:ascii="ArialMT" w:hAnsi="ArialMT" w:cs="ArialMT"/>
        </w:rPr>
        <w:t xml:space="preserve">„Vorpommern e. V.“ </w:t>
      </w:r>
      <w:r>
        <w:rPr>
          <w:rFonts w:ascii="Arial" w:hAnsi="Arial" w:cs="Arial"/>
        </w:rPr>
        <w:t>(Grabenstraße 1) (Flurstück 69/9),</w:t>
      </w:r>
    </w:p>
    <w:p w14:paraId="33D190D1" w14:textId="2562496E" w:rsidR="00893385" w:rsidRDefault="00893385" w:rsidP="00893385">
      <w:pPr>
        <w:autoSpaceDE w:val="0"/>
        <w:autoSpaceDN w:val="0"/>
        <w:adjustRightInd w:val="0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 xml:space="preserve">im Osten: </w:t>
      </w:r>
      <w:r>
        <w:rPr>
          <w:rFonts w:ascii="Arial" w:hAnsi="Arial" w:cs="Arial"/>
        </w:rPr>
        <w:tab/>
        <w:t xml:space="preserve">durch den Seesportclub </w:t>
      </w:r>
      <w:r>
        <w:rPr>
          <w:rFonts w:ascii="ArialMT" w:hAnsi="ArialMT" w:cs="ArialMT"/>
        </w:rPr>
        <w:t>„Vorpommern e. V.“ und den Yachtclub „</w:t>
      </w:r>
      <w:r>
        <w:rPr>
          <w:rFonts w:ascii="Arial" w:hAnsi="Arial" w:cs="Arial"/>
        </w:rPr>
        <w:t>Pommerscher Greif</w:t>
      </w:r>
      <w:r>
        <w:rPr>
          <w:rFonts w:ascii="ArialMT" w:hAnsi="ArialMT" w:cs="ArialMT"/>
        </w:rPr>
        <w:t xml:space="preserve">“ </w:t>
      </w:r>
      <w:r>
        <w:rPr>
          <w:rFonts w:ascii="Arial" w:hAnsi="Arial" w:cs="Arial"/>
        </w:rPr>
        <w:t>e. V. (Flurstücke 69/2 und 69/9),</w:t>
      </w:r>
    </w:p>
    <w:p w14:paraId="09AD661D" w14:textId="310BE8BD" w:rsidR="00893385" w:rsidRDefault="00893385" w:rsidP="0089338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im Süden: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durch die Grabenstraße (Flurstück 114/357) und</w:t>
      </w:r>
    </w:p>
    <w:p w14:paraId="5C332540" w14:textId="7A832111" w:rsidR="00893385" w:rsidRDefault="00893385" w:rsidP="0089338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im Westen: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durch Wohngrundstücke (Grabenstraße 4 und 5) und einen Weg</w:t>
      </w:r>
    </w:p>
    <w:p w14:paraId="21E08DCC" w14:textId="3128E35D" w:rsidR="00893385" w:rsidRDefault="00893385" w:rsidP="00893385">
      <w:pPr>
        <w:autoSpaceDE w:val="0"/>
        <w:autoSpaceDN w:val="0"/>
        <w:adjustRightInd w:val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(Flurstücke 69/5, 114/399 und 114/318).</w:t>
      </w:r>
    </w:p>
    <w:p w14:paraId="2FEF22BE" w14:textId="77777777" w:rsidR="00893385" w:rsidRPr="00893385" w:rsidRDefault="00893385" w:rsidP="00D772CC">
      <w:pPr>
        <w:jc w:val="both"/>
        <w:rPr>
          <w:rFonts w:ascii="Arial" w:hAnsi="Arial" w:cs="Arial"/>
        </w:rPr>
      </w:pPr>
    </w:p>
    <w:p w14:paraId="7B009D0F" w14:textId="46A7D6FB" w:rsidR="00D772CC" w:rsidRPr="00893385" w:rsidRDefault="00D07A12" w:rsidP="00D772CC">
      <w:pPr>
        <w:jc w:val="both"/>
        <w:rPr>
          <w:rFonts w:ascii="Arial" w:hAnsi="Arial" w:cs="Arial"/>
        </w:rPr>
      </w:pPr>
      <w:r w:rsidRPr="00893385">
        <w:rPr>
          <w:rFonts w:ascii="Arial" w:hAnsi="Arial" w:cs="Arial"/>
        </w:rPr>
        <w:t>Die Abgrenzung ist aus de</w:t>
      </w:r>
      <w:r w:rsidR="00FB575A" w:rsidRPr="00893385">
        <w:rPr>
          <w:rFonts w:ascii="Arial" w:hAnsi="Arial" w:cs="Arial"/>
        </w:rPr>
        <w:t>r</w:t>
      </w:r>
      <w:r w:rsidRPr="00893385">
        <w:rPr>
          <w:rFonts w:ascii="Arial" w:hAnsi="Arial" w:cs="Arial"/>
        </w:rPr>
        <w:t xml:space="preserve"> Plan</w:t>
      </w:r>
      <w:r w:rsidR="00FB575A" w:rsidRPr="00893385">
        <w:rPr>
          <w:rFonts w:ascii="Arial" w:hAnsi="Arial" w:cs="Arial"/>
        </w:rPr>
        <w:t>zeichnung</w:t>
      </w:r>
      <w:r w:rsidRPr="00893385">
        <w:rPr>
          <w:rFonts w:ascii="Arial" w:hAnsi="Arial" w:cs="Arial"/>
        </w:rPr>
        <w:t xml:space="preserve"> ersichtlich.</w:t>
      </w:r>
    </w:p>
    <w:p w14:paraId="61964DF8" w14:textId="2512C6C6" w:rsidR="006846DC" w:rsidRDefault="006846DC" w:rsidP="00D772CC">
      <w:pPr>
        <w:jc w:val="both"/>
        <w:rPr>
          <w:rFonts w:ascii="Arial" w:hAnsi="Arial" w:cs="Arial"/>
        </w:rPr>
      </w:pPr>
    </w:p>
    <w:p w14:paraId="022298A7" w14:textId="43A8C9A0" w:rsidR="00B75E8C" w:rsidRPr="00893385" w:rsidRDefault="00B75E8C" w:rsidP="00B75E8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Der Vorhabenträger beabsichtigt, auf dem ehemals bebauten Wohngrundstück Grabenstraße 3 und derzeit unbebauten Flächen entlang des Weges zum Seesportclub die Schaffung von 4 Wohngebäuden mit jeweils 2 Wohnungen. Mit der Schaffung von Baurecht über einen Bebauungsplan soll dem Bedarf an individuellen Wohnformen in Ueckermünde insbesondere in der Altstadt und in Ueckernähe entsprochen werden.</w:t>
      </w:r>
    </w:p>
    <w:p w14:paraId="4AE25F41" w14:textId="77777777" w:rsidR="00FB62DA" w:rsidRDefault="00FB62DA" w:rsidP="00FB62DA">
      <w:pPr>
        <w:autoSpaceDE w:val="0"/>
        <w:autoSpaceDN w:val="0"/>
        <w:adjustRightInd w:val="0"/>
        <w:rPr>
          <w:rFonts w:ascii="Arial" w:hAnsi="Arial" w:cs="Arial"/>
        </w:rPr>
      </w:pPr>
    </w:p>
    <w:p w14:paraId="54435FD0" w14:textId="01E041F5" w:rsidR="00B85B10" w:rsidRPr="00FB62DA" w:rsidRDefault="00FB62DA" w:rsidP="00FB62D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Der Vorentwurf des Bebauungsplans und die Begründung mit Umweltbericht,</w:t>
      </w:r>
      <w:r w:rsidR="000F46D7">
        <w:rPr>
          <w:rFonts w:ascii="Arial" w:hAnsi="Arial" w:cs="Arial"/>
        </w:rPr>
        <w:t xml:space="preserve"> die</w:t>
      </w:r>
      <w:r>
        <w:rPr>
          <w:rFonts w:ascii="Arial" w:hAnsi="Arial" w:cs="Arial"/>
        </w:rPr>
        <w:t xml:space="preserve"> FFH-Vorprü</w:t>
      </w:r>
      <w:r>
        <w:rPr>
          <w:rFonts w:ascii="ArialMT" w:hAnsi="ArialMT" w:cs="ArialMT"/>
        </w:rPr>
        <w:t xml:space="preserve">fung und </w:t>
      </w:r>
      <w:r w:rsidR="000F46D7">
        <w:rPr>
          <w:rFonts w:ascii="ArialMT" w:hAnsi="ArialMT" w:cs="ArialMT"/>
        </w:rPr>
        <w:t xml:space="preserve">der </w:t>
      </w:r>
      <w:r w:rsidRPr="00FB62DA">
        <w:rPr>
          <w:rFonts w:ascii="ArialMT" w:hAnsi="ArialMT" w:cs="ArialMT"/>
        </w:rPr>
        <w:t>Artenschutzfachbeitrag</w:t>
      </w:r>
      <w:r w:rsidR="000F46D7">
        <w:rPr>
          <w:rFonts w:ascii="ArialMT" w:hAnsi="ArialMT" w:cs="ArialMT"/>
        </w:rPr>
        <w:t xml:space="preserve"> werden</w:t>
      </w:r>
      <w:r w:rsidR="00A8505F" w:rsidRPr="00FB62DA">
        <w:rPr>
          <w:rFonts w:ascii="Arial" w:hAnsi="Arial" w:cs="Arial"/>
        </w:rPr>
        <w:t xml:space="preserve"> </w:t>
      </w:r>
      <w:r w:rsidR="00B85B10" w:rsidRPr="00FB62DA">
        <w:rPr>
          <w:rFonts w:ascii="Arial" w:hAnsi="Arial" w:cs="Arial"/>
        </w:rPr>
        <w:t xml:space="preserve">nach § 3 Absatz </w:t>
      </w:r>
      <w:r w:rsidRPr="00FB62DA">
        <w:rPr>
          <w:rFonts w:ascii="Arial" w:hAnsi="Arial" w:cs="Arial"/>
        </w:rPr>
        <w:t>1</w:t>
      </w:r>
      <w:r w:rsidR="00B85B10" w:rsidRPr="00FB62DA">
        <w:rPr>
          <w:rFonts w:ascii="Arial" w:hAnsi="Arial" w:cs="Arial"/>
        </w:rPr>
        <w:t xml:space="preserve"> BauGB in der Zeit vom </w:t>
      </w:r>
      <w:r w:rsidRPr="00FB62DA">
        <w:rPr>
          <w:rFonts w:ascii="Arial" w:hAnsi="Arial" w:cs="Arial"/>
        </w:rPr>
        <w:lastRenderedPageBreak/>
        <w:t>24.06.2024 bis 29.07.2024</w:t>
      </w:r>
      <w:r w:rsidR="00B17808" w:rsidRPr="00FB62DA">
        <w:rPr>
          <w:rFonts w:ascii="Arial" w:hAnsi="Arial" w:cs="Arial"/>
        </w:rPr>
        <w:t xml:space="preserve"> im Internet unter </w:t>
      </w:r>
      <w:hyperlink r:id="rId6" w:history="1">
        <w:r w:rsidR="00B17808" w:rsidRPr="00FB62DA">
          <w:rPr>
            <w:rStyle w:val="Hyperlink"/>
            <w:rFonts w:ascii="Arial" w:hAnsi="Arial" w:cs="Arial"/>
            <w:color w:val="auto"/>
          </w:rPr>
          <w:t>www.ueckermuende.de</w:t>
        </w:r>
      </w:hyperlink>
      <w:r w:rsidRPr="00FB62DA">
        <w:rPr>
          <w:rStyle w:val="Hyperlink"/>
          <w:rFonts w:ascii="Arial" w:hAnsi="Arial" w:cs="Arial"/>
          <w:color w:val="auto"/>
        </w:rPr>
        <w:t>/Bauleitplanung</w:t>
      </w:r>
      <w:r w:rsidR="00B17808" w:rsidRPr="00FB62DA">
        <w:rPr>
          <w:rFonts w:ascii="Arial" w:hAnsi="Arial" w:cs="Arial"/>
        </w:rPr>
        <w:t xml:space="preserve"> </w:t>
      </w:r>
      <w:r w:rsidR="000F46D7">
        <w:rPr>
          <w:rFonts w:ascii="Arial" w:hAnsi="Arial" w:cs="Arial"/>
        </w:rPr>
        <w:t>veröffentlicht.</w:t>
      </w:r>
    </w:p>
    <w:p w14:paraId="3441F4A5" w14:textId="6153274B" w:rsidR="00B17808" w:rsidRPr="00FB62DA" w:rsidRDefault="00B17808" w:rsidP="001E3D79">
      <w:pPr>
        <w:jc w:val="both"/>
        <w:rPr>
          <w:rFonts w:ascii="Arial" w:hAnsi="Arial" w:cs="Arial"/>
        </w:rPr>
      </w:pPr>
    </w:p>
    <w:p w14:paraId="4E1761C7" w14:textId="068BBD42" w:rsidR="00B17808" w:rsidRPr="00FB62DA" w:rsidRDefault="00B17808" w:rsidP="00111468">
      <w:pPr>
        <w:autoSpaceDE w:val="0"/>
        <w:autoSpaceDN w:val="0"/>
        <w:adjustRightInd w:val="0"/>
        <w:rPr>
          <w:rFonts w:ascii="Arial" w:hAnsi="Arial" w:cs="Arial"/>
        </w:rPr>
      </w:pPr>
      <w:r w:rsidRPr="00FB62DA">
        <w:rPr>
          <w:rFonts w:ascii="Arial" w:hAnsi="Arial" w:cs="Arial"/>
        </w:rPr>
        <w:t xml:space="preserve">Zusätzlich liegen die Unterlagen in der Zeit vom </w:t>
      </w:r>
      <w:r w:rsidR="00FB62DA" w:rsidRPr="00FB62DA">
        <w:rPr>
          <w:rFonts w:ascii="Arial" w:hAnsi="Arial" w:cs="Arial"/>
        </w:rPr>
        <w:t xml:space="preserve">24.06.2024 bis 29.07.2024 </w:t>
      </w:r>
      <w:r w:rsidRPr="00FB62DA">
        <w:rPr>
          <w:rFonts w:ascii="Arial" w:hAnsi="Arial" w:cs="Arial"/>
        </w:rPr>
        <w:t>in der Stadtverwaltung Ueckermünde im Bau- und Ordnungsamt, Am Rathaus 5, Flur 1. Geschoss, neben Zimmer 210, während folgender Zeiten zu jedermanns Einsicht</w:t>
      </w:r>
      <w:r w:rsidR="006517F8" w:rsidRPr="00FB62DA">
        <w:rPr>
          <w:rFonts w:ascii="Arial" w:hAnsi="Arial" w:cs="Arial"/>
        </w:rPr>
        <w:t xml:space="preserve"> öffentlich aus:</w:t>
      </w:r>
    </w:p>
    <w:p w14:paraId="7B191621" w14:textId="0C72D811" w:rsidR="006517F8" w:rsidRPr="00FB62DA" w:rsidRDefault="006517F8" w:rsidP="00111468">
      <w:pPr>
        <w:autoSpaceDE w:val="0"/>
        <w:autoSpaceDN w:val="0"/>
        <w:adjustRightInd w:val="0"/>
        <w:rPr>
          <w:rFonts w:ascii="Arial" w:hAnsi="Arial" w:cs="Arial"/>
        </w:rPr>
      </w:pPr>
    </w:p>
    <w:p w14:paraId="2CD7C331" w14:textId="6B70BB58" w:rsidR="006517F8" w:rsidRPr="00FB62DA" w:rsidRDefault="006517F8" w:rsidP="00111468">
      <w:pPr>
        <w:autoSpaceDE w:val="0"/>
        <w:autoSpaceDN w:val="0"/>
        <w:adjustRightInd w:val="0"/>
        <w:rPr>
          <w:rFonts w:ascii="Arial" w:hAnsi="Arial" w:cs="Arial"/>
        </w:rPr>
      </w:pPr>
      <w:r w:rsidRPr="00FB62DA">
        <w:rPr>
          <w:rFonts w:ascii="Arial" w:hAnsi="Arial" w:cs="Arial"/>
        </w:rPr>
        <w:t>Mo/Mi/Do</w:t>
      </w:r>
      <w:r w:rsidRPr="00FB62DA">
        <w:rPr>
          <w:rFonts w:ascii="Arial" w:hAnsi="Arial" w:cs="Arial"/>
        </w:rPr>
        <w:tab/>
        <w:t>08:00-11:30 Uhr und 13:00-15:30 Uhr</w:t>
      </w:r>
    </w:p>
    <w:p w14:paraId="5ED01222" w14:textId="44CCC526" w:rsidR="006517F8" w:rsidRPr="00FB62DA" w:rsidRDefault="006517F8" w:rsidP="00111468">
      <w:pPr>
        <w:autoSpaceDE w:val="0"/>
        <w:autoSpaceDN w:val="0"/>
        <w:adjustRightInd w:val="0"/>
        <w:rPr>
          <w:rFonts w:ascii="Arial" w:hAnsi="Arial" w:cs="Arial"/>
        </w:rPr>
      </w:pPr>
      <w:r w:rsidRPr="00FB62DA">
        <w:rPr>
          <w:rFonts w:ascii="Arial" w:hAnsi="Arial" w:cs="Arial"/>
        </w:rPr>
        <w:t>Dienstag</w:t>
      </w:r>
      <w:r w:rsidRPr="00FB62DA">
        <w:rPr>
          <w:rFonts w:ascii="Arial" w:hAnsi="Arial" w:cs="Arial"/>
        </w:rPr>
        <w:tab/>
        <w:t>08:00-11:30 Uhr und 13:00-18:00 Uhr</w:t>
      </w:r>
    </w:p>
    <w:p w14:paraId="7EB42675" w14:textId="6F39263D" w:rsidR="006517F8" w:rsidRDefault="006517F8" w:rsidP="00111468">
      <w:pPr>
        <w:autoSpaceDE w:val="0"/>
        <w:autoSpaceDN w:val="0"/>
        <w:adjustRightInd w:val="0"/>
        <w:rPr>
          <w:rFonts w:ascii="Arial" w:hAnsi="Arial" w:cs="Arial"/>
        </w:rPr>
      </w:pPr>
      <w:r w:rsidRPr="00FB62DA">
        <w:rPr>
          <w:rFonts w:ascii="Arial" w:hAnsi="Arial" w:cs="Arial"/>
        </w:rPr>
        <w:t>Freitag</w:t>
      </w:r>
      <w:r w:rsidRPr="00FB62DA">
        <w:rPr>
          <w:rFonts w:ascii="Arial" w:hAnsi="Arial" w:cs="Arial"/>
        </w:rPr>
        <w:tab/>
      </w:r>
      <w:r w:rsidRPr="00FB62DA">
        <w:rPr>
          <w:rFonts w:ascii="Arial" w:hAnsi="Arial" w:cs="Arial"/>
        </w:rPr>
        <w:tab/>
      </w:r>
      <w:r w:rsidR="0083271C" w:rsidRPr="00FB62DA">
        <w:rPr>
          <w:rFonts w:ascii="Arial" w:hAnsi="Arial" w:cs="Arial"/>
        </w:rPr>
        <w:t>0</w:t>
      </w:r>
      <w:r w:rsidR="00100BA6" w:rsidRPr="00FB62DA">
        <w:rPr>
          <w:rFonts w:ascii="Arial" w:hAnsi="Arial" w:cs="Arial"/>
        </w:rPr>
        <w:t>7</w:t>
      </w:r>
      <w:r w:rsidRPr="00FB62DA">
        <w:rPr>
          <w:rFonts w:ascii="Arial" w:hAnsi="Arial" w:cs="Arial"/>
        </w:rPr>
        <w:t>:</w:t>
      </w:r>
      <w:r w:rsidR="00100BA6" w:rsidRPr="00FB62DA">
        <w:rPr>
          <w:rFonts w:ascii="Arial" w:hAnsi="Arial" w:cs="Arial"/>
        </w:rPr>
        <w:t>3</w:t>
      </w:r>
      <w:r w:rsidRPr="00FB62DA">
        <w:rPr>
          <w:rFonts w:ascii="Arial" w:hAnsi="Arial" w:cs="Arial"/>
        </w:rPr>
        <w:t>0-1</w:t>
      </w:r>
      <w:r w:rsidR="00100BA6" w:rsidRPr="00FB62DA">
        <w:rPr>
          <w:rFonts w:ascii="Arial" w:hAnsi="Arial" w:cs="Arial"/>
        </w:rPr>
        <w:t>2</w:t>
      </w:r>
      <w:r w:rsidRPr="00FB62DA">
        <w:rPr>
          <w:rFonts w:ascii="Arial" w:hAnsi="Arial" w:cs="Arial"/>
        </w:rPr>
        <w:t>:</w:t>
      </w:r>
      <w:r w:rsidR="00100BA6" w:rsidRPr="00FB62DA">
        <w:rPr>
          <w:rFonts w:ascii="Arial" w:hAnsi="Arial" w:cs="Arial"/>
        </w:rPr>
        <w:t>0</w:t>
      </w:r>
      <w:r w:rsidRPr="00FB62DA">
        <w:rPr>
          <w:rFonts w:ascii="Arial" w:hAnsi="Arial" w:cs="Arial"/>
        </w:rPr>
        <w:t>0 Uhr.</w:t>
      </w:r>
    </w:p>
    <w:p w14:paraId="1E4270B6" w14:textId="77777777" w:rsidR="00FB62DA" w:rsidRPr="00FB62DA" w:rsidRDefault="00FB62DA" w:rsidP="00111468">
      <w:pPr>
        <w:autoSpaceDE w:val="0"/>
        <w:autoSpaceDN w:val="0"/>
        <w:adjustRightInd w:val="0"/>
        <w:rPr>
          <w:rFonts w:ascii="Arial" w:hAnsi="Arial" w:cs="Arial"/>
        </w:rPr>
      </w:pPr>
    </w:p>
    <w:p w14:paraId="2BE812F3" w14:textId="7E7CE41F" w:rsidR="00423682" w:rsidRPr="00FB62DA" w:rsidRDefault="00977968" w:rsidP="001E3D79">
      <w:pPr>
        <w:jc w:val="both"/>
        <w:rPr>
          <w:rFonts w:ascii="Arial" w:hAnsi="Arial" w:cs="Arial"/>
        </w:rPr>
      </w:pPr>
      <w:r w:rsidRPr="00FB62DA">
        <w:rPr>
          <w:rFonts w:ascii="Arial" w:hAnsi="Arial" w:cs="Arial"/>
        </w:rPr>
        <w:t>Während der Auslegungsfrist können von jedermann Stellungnahmen zu den Planunterlagen schriftlich oder während der Dienststunden im Bau- und Ordnungsamt der Stadt Seebad Ueckermünde zur Niederschrift vorgebracht werden. Darüber hinaus besteht die Möglichkeit</w:t>
      </w:r>
      <w:r w:rsidR="00FA550D" w:rsidRPr="00FB62DA">
        <w:rPr>
          <w:rFonts w:ascii="Arial" w:hAnsi="Arial" w:cs="Arial"/>
        </w:rPr>
        <w:t>,</w:t>
      </w:r>
      <w:r w:rsidRPr="00FB62DA">
        <w:rPr>
          <w:rFonts w:ascii="Arial" w:hAnsi="Arial" w:cs="Arial"/>
        </w:rPr>
        <w:t xml:space="preserve"> Stellungnahmen an folgende E</w:t>
      </w:r>
      <w:r w:rsidR="00423682" w:rsidRPr="00FB62DA">
        <w:rPr>
          <w:rFonts w:ascii="Arial" w:hAnsi="Arial" w:cs="Arial"/>
        </w:rPr>
        <w:t xml:space="preserve">-Mailadresse abzugeben: </w:t>
      </w:r>
      <w:hyperlink r:id="rId7" w:history="1">
        <w:r w:rsidR="00423682" w:rsidRPr="00FB62DA">
          <w:rPr>
            <w:rStyle w:val="Hyperlink"/>
            <w:rFonts w:ascii="Arial" w:hAnsi="Arial" w:cs="Arial"/>
            <w:color w:val="auto"/>
          </w:rPr>
          <w:t>stadtplanung@ueckermuende.de</w:t>
        </w:r>
      </w:hyperlink>
      <w:r w:rsidR="00937A75" w:rsidRPr="00FB62DA">
        <w:rPr>
          <w:rFonts w:ascii="Arial" w:hAnsi="Arial" w:cs="Arial"/>
        </w:rPr>
        <w:t xml:space="preserve">. </w:t>
      </w:r>
      <w:r w:rsidR="009D32E6" w:rsidRPr="00FB62DA">
        <w:rPr>
          <w:rFonts w:ascii="Arial" w:hAnsi="Arial" w:cs="Arial"/>
        </w:rPr>
        <w:t>Nicht innerhalb der genannten Frist eingehende Stellungnahmen können nach § 3 Abs. 2</w:t>
      </w:r>
      <w:r w:rsidR="00FA550D" w:rsidRPr="00FB62DA">
        <w:rPr>
          <w:rFonts w:ascii="Arial" w:hAnsi="Arial" w:cs="Arial"/>
        </w:rPr>
        <w:t>,</w:t>
      </w:r>
      <w:r w:rsidR="009D32E6" w:rsidRPr="00FB62DA">
        <w:rPr>
          <w:rFonts w:ascii="Arial" w:hAnsi="Arial" w:cs="Arial"/>
        </w:rPr>
        <w:t xml:space="preserve"> Halbsatz 2 BauGB </w:t>
      </w:r>
      <w:r w:rsidR="00CA6BF7" w:rsidRPr="00FB62DA">
        <w:rPr>
          <w:rFonts w:ascii="Arial" w:hAnsi="Arial" w:cs="Arial"/>
        </w:rPr>
        <w:t>bei der Beschlussfassung über den B</w:t>
      </w:r>
      <w:r w:rsidR="00937A75" w:rsidRPr="00FB62DA">
        <w:rPr>
          <w:rFonts w:ascii="Arial" w:hAnsi="Arial" w:cs="Arial"/>
        </w:rPr>
        <w:t xml:space="preserve">ebauungsplan </w:t>
      </w:r>
      <w:r w:rsidR="009D32E6" w:rsidRPr="00FB62DA">
        <w:rPr>
          <w:rFonts w:ascii="Arial" w:hAnsi="Arial" w:cs="Arial"/>
        </w:rPr>
        <w:t>unberücksichtigt bleiben.</w:t>
      </w:r>
    </w:p>
    <w:p w14:paraId="664FEAC9" w14:textId="77777777" w:rsidR="00977968" w:rsidRPr="00FB62DA" w:rsidRDefault="00977968" w:rsidP="001E3D79">
      <w:pPr>
        <w:jc w:val="both"/>
        <w:rPr>
          <w:rFonts w:ascii="Arial" w:hAnsi="Arial" w:cs="Arial"/>
        </w:rPr>
      </w:pPr>
    </w:p>
    <w:p w14:paraId="18FE723C" w14:textId="585B63DA" w:rsidR="00E65E2A" w:rsidRPr="00FB62DA" w:rsidRDefault="0055509E" w:rsidP="00111468">
      <w:pPr>
        <w:autoSpaceDE w:val="0"/>
        <w:autoSpaceDN w:val="0"/>
        <w:adjustRightInd w:val="0"/>
        <w:rPr>
          <w:rFonts w:ascii="Arial" w:hAnsi="Arial" w:cs="Arial"/>
        </w:rPr>
      </w:pPr>
      <w:r w:rsidRPr="00FB62DA">
        <w:rPr>
          <w:rFonts w:ascii="Arial" w:hAnsi="Arial" w:cs="Arial"/>
        </w:rPr>
        <w:t>Der Inhalt d</w:t>
      </w:r>
      <w:r w:rsidR="00E65E2A" w:rsidRPr="00FB62DA">
        <w:rPr>
          <w:rFonts w:ascii="Arial" w:hAnsi="Arial" w:cs="Arial"/>
        </w:rPr>
        <w:t>iese</w:t>
      </w:r>
      <w:r w:rsidRPr="00FB62DA">
        <w:rPr>
          <w:rFonts w:ascii="Arial" w:hAnsi="Arial" w:cs="Arial"/>
        </w:rPr>
        <w:t>r</w:t>
      </w:r>
      <w:r w:rsidR="00E65E2A" w:rsidRPr="00FB62DA">
        <w:rPr>
          <w:rFonts w:ascii="Arial" w:hAnsi="Arial" w:cs="Arial"/>
        </w:rPr>
        <w:t xml:space="preserve"> öffentliche</w:t>
      </w:r>
      <w:r w:rsidRPr="00FB62DA">
        <w:rPr>
          <w:rFonts w:ascii="Arial" w:hAnsi="Arial" w:cs="Arial"/>
        </w:rPr>
        <w:t>n</w:t>
      </w:r>
      <w:r w:rsidR="00E65E2A" w:rsidRPr="00FB62DA">
        <w:rPr>
          <w:rFonts w:ascii="Arial" w:hAnsi="Arial" w:cs="Arial"/>
        </w:rPr>
        <w:t xml:space="preserve"> Bekanntmachung kann auch unter </w:t>
      </w:r>
      <w:hyperlink r:id="rId8" w:history="1">
        <w:r w:rsidR="00E65E2A" w:rsidRPr="00FB62DA">
          <w:rPr>
            <w:rStyle w:val="Hyperlink"/>
            <w:rFonts w:ascii="Arial" w:hAnsi="Arial" w:cs="Arial"/>
            <w:color w:val="auto"/>
          </w:rPr>
          <w:t>www.ueckermuende.de</w:t>
        </w:r>
      </w:hyperlink>
      <w:r w:rsidR="00FB62DA">
        <w:rPr>
          <w:rStyle w:val="Hyperlink"/>
          <w:rFonts w:ascii="Arial" w:hAnsi="Arial" w:cs="Arial"/>
          <w:color w:val="auto"/>
        </w:rPr>
        <w:t>/Bauleitplanung</w:t>
      </w:r>
      <w:r w:rsidR="00E65E2A" w:rsidRPr="00FB62DA">
        <w:rPr>
          <w:rFonts w:ascii="Arial" w:hAnsi="Arial" w:cs="Arial"/>
        </w:rPr>
        <w:t xml:space="preserve"> </w:t>
      </w:r>
      <w:r w:rsidR="00F83D6D" w:rsidRPr="00FB62DA">
        <w:rPr>
          <w:rFonts w:ascii="Arial" w:hAnsi="Arial" w:cs="Arial"/>
        </w:rPr>
        <w:t xml:space="preserve">und im Bau- und </w:t>
      </w:r>
      <w:r w:rsidR="004C6B27" w:rsidRPr="00FB62DA">
        <w:rPr>
          <w:rFonts w:ascii="Arial" w:hAnsi="Arial" w:cs="Arial"/>
        </w:rPr>
        <w:t>P</w:t>
      </w:r>
      <w:r w:rsidR="00F83D6D" w:rsidRPr="00FB62DA">
        <w:rPr>
          <w:rFonts w:ascii="Arial" w:hAnsi="Arial" w:cs="Arial"/>
        </w:rPr>
        <w:t>lanungsportal Mecklenburg-Vorpommern eingesehen werden</w:t>
      </w:r>
      <w:r w:rsidR="00E65E2A" w:rsidRPr="00FB62DA">
        <w:rPr>
          <w:rFonts w:ascii="Arial" w:hAnsi="Arial" w:cs="Arial"/>
        </w:rPr>
        <w:t>.</w:t>
      </w:r>
      <w:r w:rsidR="00F83D6D" w:rsidRPr="00FB62DA">
        <w:rPr>
          <w:rFonts w:ascii="Arial" w:hAnsi="Arial" w:cs="Arial"/>
        </w:rPr>
        <w:t xml:space="preserve"> Auf diesen Internetseiten sind auch die Planunterlagen während der Auslegungsfrist vom </w:t>
      </w:r>
      <w:r w:rsidR="00FB62DA" w:rsidRPr="00FB62DA">
        <w:rPr>
          <w:rFonts w:ascii="Arial" w:hAnsi="Arial" w:cs="Arial"/>
        </w:rPr>
        <w:t xml:space="preserve">24.06.2024 bis 29.07.2024 </w:t>
      </w:r>
      <w:r w:rsidR="00F83D6D" w:rsidRPr="00FB62DA">
        <w:rPr>
          <w:rFonts w:ascii="Arial" w:hAnsi="Arial" w:cs="Arial"/>
        </w:rPr>
        <w:t>abrufbar.</w:t>
      </w:r>
    </w:p>
    <w:p w14:paraId="74712A2E" w14:textId="77777777" w:rsidR="00E65E2A" w:rsidRPr="00FB62DA" w:rsidRDefault="00E65E2A" w:rsidP="00111468">
      <w:pPr>
        <w:autoSpaceDE w:val="0"/>
        <w:autoSpaceDN w:val="0"/>
        <w:adjustRightInd w:val="0"/>
        <w:rPr>
          <w:rFonts w:ascii="Arial" w:hAnsi="Arial" w:cs="Arial"/>
        </w:rPr>
      </w:pPr>
    </w:p>
    <w:p w14:paraId="346C245E" w14:textId="328FC5A1" w:rsidR="00E65E2A" w:rsidRPr="00FB62DA" w:rsidRDefault="00E65E2A" w:rsidP="00D772CC">
      <w:pPr>
        <w:jc w:val="both"/>
        <w:rPr>
          <w:rFonts w:ascii="Arial" w:hAnsi="Arial" w:cs="Arial"/>
        </w:rPr>
      </w:pPr>
      <w:r w:rsidRPr="00FB62DA">
        <w:rPr>
          <w:rFonts w:ascii="Arial" w:hAnsi="Arial" w:cs="Arial"/>
        </w:rPr>
        <w:t xml:space="preserve">Ueckermünde, den </w:t>
      </w:r>
      <w:r w:rsidR="00FB62DA" w:rsidRPr="00FB62DA">
        <w:rPr>
          <w:rFonts w:ascii="Arial" w:hAnsi="Arial" w:cs="Arial"/>
        </w:rPr>
        <w:t>30.05.2024</w:t>
      </w:r>
    </w:p>
    <w:p w14:paraId="33BBF527" w14:textId="77777777" w:rsidR="00E65E2A" w:rsidRPr="00FB62DA" w:rsidRDefault="00E65E2A" w:rsidP="00D772CC">
      <w:pPr>
        <w:jc w:val="both"/>
        <w:rPr>
          <w:rFonts w:ascii="Arial" w:hAnsi="Arial" w:cs="Arial"/>
        </w:rPr>
      </w:pPr>
    </w:p>
    <w:p w14:paraId="4CB8AC30" w14:textId="77777777" w:rsidR="00E65E2A" w:rsidRPr="00FB62DA" w:rsidRDefault="00E65E2A" w:rsidP="00D772CC">
      <w:pPr>
        <w:jc w:val="both"/>
        <w:rPr>
          <w:rFonts w:ascii="Arial" w:hAnsi="Arial" w:cs="Arial"/>
        </w:rPr>
      </w:pPr>
    </w:p>
    <w:p w14:paraId="63B2912A" w14:textId="77777777" w:rsidR="00E65E2A" w:rsidRPr="00FB62DA" w:rsidRDefault="00E65E2A" w:rsidP="00D772CC">
      <w:pPr>
        <w:jc w:val="both"/>
        <w:rPr>
          <w:rFonts w:ascii="Arial" w:hAnsi="Arial" w:cs="Arial"/>
        </w:rPr>
      </w:pPr>
    </w:p>
    <w:p w14:paraId="5477EF65" w14:textId="77777777" w:rsidR="00E65E2A" w:rsidRPr="00FB62DA" w:rsidRDefault="00E65E2A" w:rsidP="00D772CC">
      <w:pPr>
        <w:jc w:val="both"/>
        <w:rPr>
          <w:rFonts w:ascii="Arial" w:hAnsi="Arial" w:cs="Arial"/>
        </w:rPr>
      </w:pPr>
      <w:r w:rsidRPr="00FB62DA">
        <w:rPr>
          <w:rFonts w:ascii="Arial" w:hAnsi="Arial" w:cs="Arial"/>
        </w:rPr>
        <w:t>Kliewe</w:t>
      </w:r>
    </w:p>
    <w:p w14:paraId="1827C831" w14:textId="77777777" w:rsidR="00E65E2A" w:rsidRPr="00FB62DA" w:rsidRDefault="00E65E2A" w:rsidP="00D772CC">
      <w:pPr>
        <w:jc w:val="both"/>
        <w:rPr>
          <w:rFonts w:ascii="Arial" w:hAnsi="Arial" w:cs="Arial"/>
        </w:rPr>
      </w:pPr>
      <w:r w:rsidRPr="00FB62DA">
        <w:rPr>
          <w:rFonts w:ascii="Arial" w:hAnsi="Arial" w:cs="Arial"/>
        </w:rPr>
        <w:t>Bürgermeister</w:t>
      </w:r>
      <w:r w:rsidRPr="00FB62DA">
        <w:rPr>
          <w:rFonts w:ascii="Arial" w:hAnsi="Arial" w:cs="Arial"/>
        </w:rPr>
        <w:tab/>
      </w:r>
      <w:r w:rsidRPr="00FB62DA">
        <w:rPr>
          <w:rFonts w:ascii="Arial" w:hAnsi="Arial" w:cs="Arial"/>
        </w:rPr>
        <w:tab/>
        <w:t>-Siegel-</w:t>
      </w:r>
    </w:p>
    <w:p w14:paraId="4937B2C0" w14:textId="77777777" w:rsidR="00AA3F30" w:rsidRPr="00FB62DA" w:rsidRDefault="00AA3F30" w:rsidP="00D772CC">
      <w:pPr>
        <w:jc w:val="both"/>
        <w:rPr>
          <w:rFonts w:ascii="Arial" w:hAnsi="Arial" w:cs="Arial"/>
        </w:rPr>
      </w:pPr>
    </w:p>
    <w:p w14:paraId="7A6FE02F" w14:textId="509D8FBF" w:rsidR="00C37B51" w:rsidRPr="00FB62DA" w:rsidRDefault="004340D4" w:rsidP="008A334A">
      <w:pPr>
        <w:jc w:val="both"/>
        <w:rPr>
          <w:rFonts w:ascii="Arial" w:hAnsi="Arial" w:cs="Arial"/>
          <w:i/>
          <w:iCs/>
        </w:rPr>
      </w:pPr>
      <w:r w:rsidRPr="00FB62DA">
        <w:rPr>
          <w:rFonts w:ascii="Arial" w:hAnsi="Arial" w:cs="Arial"/>
          <w:i/>
          <w:iCs/>
        </w:rPr>
        <w:t xml:space="preserve">Lageplan </w:t>
      </w:r>
      <w:r w:rsidR="008A334A" w:rsidRPr="00FB62DA">
        <w:rPr>
          <w:rFonts w:ascii="Arial" w:hAnsi="Arial" w:cs="Arial"/>
          <w:i/>
          <w:iCs/>
        </w:rPr>
        <w:t>anbei</w:t>
      </w:r>
    </w:p>
    <w:sectPr w:rsidR="00C37B51" w:rsidRPr="00FB62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86608"/>
    <w:multiLevelType w:val="hybridMultilevel"/>
    <w:tmpl w:val="3E165B5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2F7C63"/>
    <w:multiLevelType w:val="hybridMultilevel"/>
    <w:tmpl w:val="7BD41B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8441562">
    <w:abstractNumId w:val="0"/>
  </w:num>
  <w:num w:numId="2" w16cid:durableId="1457989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CC"/>
    <w:rsid w:val="0001532D"/>
    <w:rsid w:val="0002443E"/>
    <w:rsid w:val="00063FB2"/>
    <w:rsid w:val="00067C27"/>
    <w:rsid w:val="00067DF8"/>
    <w:rsid w:val="000C57CE"/>
    <w:rsid w:val="000C71AD"/>
    <w:rsid w:val="000F46D7"/>
    <w:rsid w:val="00100BA6"/>
    <w:rsid w:val="00111468"/>
    <w:rsid w:val="00155BE0"/>
    <w:rsid w:val="001D492C"/>
    <w:rsid w:val="001E3D79"/>
    <w:rsid w:val="00236BC7"/>
    <w:rsid w:val="00296639"/>
    <w:rsid w:val="002E2189"/>
    <w:rsid w:val="00332125"/>
    <w:rsid w:val="00370F65"/>
    <w:rsid w:val="003A31F2"/>
    <w:rsid w:val="003C5EB7"/>
    <w:rsid w:val="003E5E59"/>
    <w:rsid w:val="003E616B"/>
    <w:rsid w:val="003F0AED"/>
    <w:rsid w:val="004137B2"/>
    <w:rsid w:val="00423682"/>
    <w:rsid w:val="004340D4"/>
    <w:rsid w:val="00473EA6"/>
    <w:rsid w:val="00482AD5"/>
    <w:rsid w:val="0048618F"/>
    <w:rsid w:val="00493D82"/>
    <w:rsid w:val="004A32F2"/>
    <w:rsid w:val="004C6B27"/>
    <w:rsid w:val="0050752F"/>
    <w:rsid w:val="0055309F"/>
    <w:rsid w:val="0055509E"/>
    <w:rsid w:val="005553BD"/>
    <w:rsid w:val="00593DB6"/>
    <w:rsid w:val="005E5FD5"/>
    <w:rsid w:val="005F71B1"/>
    <w:rsid w:val="006517F8"/>
    <w:rsid w:val="006846DC"/>
    <w:rsid w:val="00686ECD"/>
    <w:rsid w:val="006A4DE8"/>
    <w:rsid w:val="0072553E"/>
    <w:rsid w:val="007B39D1"/>
    <w:rsid w:val="007B6FAE"/>
    <w:rsid w:val="00800CC5"/>
    <w:rsid w:val="00812A3E"/>
    <w:rsid w:val="0083271C"/>
    <w:rsid w:val="00876539"/>
    <w:rsid w:val="00891A50"/>
    <w:rsid w:val="00893385"/>
    <w:rsid w:val="00894022"/>
    <w:rsid w:val="008A334A"/>
    <w:rsid w:val="008E5628"/>
    <w:rsid w:val="008F5742"/>
    <w:rsid w:val="0091725B"/>
    <w:rsid w:val="00937A75"/>
    <w:rsid w:val="00963C6A"/>
    <w:rsid w:val="0097764E"/>
    <w:rsid w:val="00977968"/>
    <w:rsid w:val="009D32E6"/>
    <w:rsid w:val="009E2998"/>
    <w:rsid w:val="00A112A8"/>
    <w:rsid w:val="00A165A6"/>
    <w:rsid w:val="00A271B7"/>
    <w:rsid w:val="00A32037"/>
    <w:rsid w:val="00A76453"/>
    <w:rsid w:val="00A8505F"/>
    <w:rsid w:val="00AA3F30"/>
    <w:rsid w:val="00AA4426"/>
    <w:rsid w:val="00AB181F"/>
    <w:rsid w:val="00AF6576"/>
    <w:rsid w:val="00B17808"/>
    <w:rsid w:val="00B74106"/>
    <w:rsid w:val="00B75E8C"/>
    <w:rsid w:val="00B85B10"/>
    <w:rsid w:val="00BC5948"/>
    <w:rsid w:val="00BC7A40"/>
    <w:rsid w:val="00C26503"/>
    <w:rsid w:val="00C3109D"/>
    <w:rsid w:val="00C35E7D"/>
    <w:rsid w:val="00C37B51"/>
    <w:rsid w:val="00C66BD1"/>
    <w:rsid w:val="00C724CA"/>
    <w:rsid w:val="00C85958"/>
    <w:rsid w:val="00CA6BF7"/>
    <w:rsid w:val="00CB4C8B"/>
    <w:rsid w:val="00CF3966"/>
    <w:rsid w:val="00D052C3"/>
    <w:rsid w:val="00D07A12"/>
    <w:rsid w:val="00D106C6"/>
    <w:rsid w:val="00D11C52"/>
    <w:rsid w:val="00D772CC"/>
    <w:rsid w:val="00DB15B9"/>
    <w:rsid w:val="00DF2CED"/>
    <w:rsid w:val="00DF7B92"/>
    <w:rsid w:val="00E07F77"/>
    <w:rsid w:val="00E3179A"/>
    <w:rsid w:val="00E65E2A"/>
    <w:rsid w:val="00E9281D"/>
    <w:rsid w:val="00EB134A"/>
    <w:rsid w:val="00ED10FC"/>
    <w:rsid w:val="00F07516"/>
    <w:rsid w:val="00F267B2"/>
    <w:rsid w:val="00F74CAC"/>
    <w:rsid w:val="00F83D6D"/>
    <w:rsid w:val="00F87A76"/>
    <w:rsid w:val="00FA550D"/>
    <w:rsid w:val="00FB575A"/>
    <w:rsid w:val="00FB62DA"/>
    <w:rsid w:val="00FE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02B8"/>
  <w15:chartTrackingRefBased/>
  <w15:docId w15:val="{5E553E7D-F0AF-416A-B23B-CC5A1455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B134A"/>
    <w:pPr>
      <w:keepNext/>
      <w:spacing w:line="280" w:lineRule="exact"/>
      <w:jc w:val="center"/>
      <w:outlineLvl w:val="4"/>
    </w:pPr>
    <w:rPr>
      <w:rFonts w:ascii="Arial" w:eastAsia="Times New Roman" w:hAnsi="Arial" w:cs="Times New Roman"/>
      <w:b/>
      <w:spacing w:val="2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5E2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F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3F30"/>
    <w:rPr>
      <w:rFonts w:ascii="Segoe UI" w:hAnsi="Segoe UI" w:cs="Segoe UI"/>
      <w:sz w:val="18"/>
      <w:szCs w:val="18"/>
    </w:rPr>
  </w:style>
  <w:style w:type="character" w:customStyle="1" w:styleId="berschrift5Zchn">
    <w:name w:val="Überschrift 5 Zchn"/>
    <w:basedOn w:val="Absatz-Standardschriftart"/>
    <w:link w:val="berschrift5"/>
    <w:semiHidden/>
    <w:rsid w:val="00EB134A"/>
    <w:rPr>
      <w:rFonts w:ascii="Arial" w:eastAsia="Times New Roman" w:hAnsi="Arial" w:cs="Times New Roman"/>
      <w:b/>
      <w:spacing w:val="2"/>
      <w:sz w:val="20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780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112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8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ckermuende.de" TargetMode="External"/><Relationship Id="rId3" Type="http://schemas.openxmlformats.org/officeDocument/2006/relationships/styles" Target="styles.xml"/><Relationship Id="rId7" Type="http://schemas.openxmlformats.org/officeDocument/2006/relationships/hyperlink" Target="mailto:stadtplanung@ueckermuende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eckermuende.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28DF2-40D0-4289-B4B8-AF62CCFF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Behrmann</dc:creator>
  <cp:keywords/>
  <dc:description/>
  <cp:lastModifiedBy>Andrea Benseler</cp:lastModifiedBy>
  <cp:revision>2</cp:revision>
  <cp:lastPrinted>2022-08-08T09:09:00Z</cp:lastPrinted>
  <dcterms:created xsi:type="dcterms:W3CDTF">2024-06-19T08:58:00Z</dcterms:created>
  <dcterms:modified xsi:type="dcterms:W3CDTF">2024-06-19T08:58:00Z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{8B636BEA-8F9B-4D13-97B5-DC9C5F85117F}</vt:lpwstr>
  </property>
  <property fmtid="{D5CDD505-2E9C-101B-9397-08002B2CF9AE}" pid="3" name="ReadOnly">
    <vt:lpwstr>False</vt:lpwstr>
  </property>
  <property fmtid="{D5CDD505-2E9C-101B-9397-08002B2CF9AE}" pid="4" name="DocTitle">
    <vt:lpwstr>30 Bau- und Ordnungsamt\372 Planungsangelegenheiten\51100 Räumliche Planungs- und Entwicklungsmaßnahmen\B-Pläne und F-Plan\Bebauungspläne\B-48 Wohnen in der Grabenstraße\4_Entwurf\2_Auslegungsfassung wg. Par. 13b\Bekanntmachung\24-05-28 Bekanntmachung Beteiligung</vt:lpwstr>
  </property>
  <property fmtid="{D5CDD505-2E9C-101B-9397-08002B2CF9AE}" pid="5" name="DocVersion">
    <vt:lpwstr>-1</vt:lpwstr>
  </property>
</Properties>
</file>